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F7" w:rsidRPr="00B10EF7" w:rsidRDefault="00B10EF7" w:rsidP="00810059">
      <w:pPr>
        <w:spacing w:before="100" w:beforeAutospacing="1" w:after="100" w:afterAutospacing="1" w:line="240" w:lineRule="auto"/>
        <w:rPr>
          <w:rFonts w:ascii="Comic Sans MS" w:eastAsia="Times New Roman" w:hAnsi="Comic Sans MS" w:cs="Times New Roman"/>
          <w:color w:val="000000"/>
          <w:sz w:val="24"/>
          <w:szCs w:val="24"/>
          <w:lang w:eastAsia="en-GB"/>
        </w:rPr>
      </w:pPr>
      <w:bookmarkStart w:id="0" w:name="_GoBack"/>
      <w:bookmarkEnd w:id="0"/>
      <w:r w:rsidRPr="00B10EF7">
        <w:rPr>
          <w:rFonts w:ascii="Comic Sans MS" w:eastAsia="Times New Roman" w:hAnsi="Comic Sans MS" w:cs="Times New Roman"/>
          <w:b/>
          <w:bCs/>
          <w:color w:val="000000"/>
          <w:sz w:val="24"/>
          <w:szCs w:val="24"/>
          <w:lang w:eastAsia="en-GB"/>
        </w:rPr>
        <w:t>Primary and Physical Education Funding</w:t>
      </w:r>
    </w:p>
    <w:p w:rsidR="00B10EF7" w:rsidRPr="00692D33" w:rsidRDefault="00B10EF7"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Following the success of the London 2012 Ol</w:t>
      </w:r>
      <w:r w:rsidR="00CA579A" w:rsidRPr="00692D33">
        <w:rPr>
          <w:rFonts w:ascii="Comic Sans MS" w:eastAsia="Times New Roman" w:hAnsi="Comic Sans MS" w:cs="Times New Roman"/>
          <w:color w:val="000000"/>
          <w:sz w:val="24"/>
          <w:szCs w:val="24"/>
          <w:lang w:eastAsia="en-GB"/>
        </w:rPr>
        <w:t>y</w:t>
      </w:r>
      <w:r w:rsidRPr="00B10EF7">
        <w:rPr>
          <w:rFonts w:ascii="Comic Sans MS" w:eastAsia="Times New Roman" w:hAnsi="Comic Sans MS" w:cs="Times New Roman"/>
          <w:color w:val="000000"/>
          <w:sz w:val="24"/>
          <w:szCs w:val="24"/>
          <w:lang w:eastAsia="en-GB"/>
        </w:rPr>
        <w:t>mpic and Paralympic Games, the Government wanted to inspire the nation to enjoy sport and promote sports in schools. The Government was determined to secure a significant and lasting legacy from the Games and develop an enjoyment of sport and physical activity, promoting a healthy lifestyle in children from an early age. </w:t>
      </w:r>
      <w:r w:rsidRPr="00B10EF7">
        <w:rPr>
          <w:rFonts w:ascii="Comic Sans MS" w:eastAsia="Times New Roman" w:hAnsi="Comic Sans MS" w:cs="Times New Roman"/>
          <w:color w:val="000000"/>
          <w:sz w:val="24"/>
          <w:szCs w:val="24"/>
          <w:lang w:eastAsia="en-GB"/>
        </w:rPr>
        <w:br/>
      </w:r>
      <w:r w:rsidRPr="00B10EF7">
        <w:rPr>
          <w:rFonts w:ascii="Comic Sans MS" w:eastAsia="Times New Roman" w:hAnsi="Comic Sans MS" w:cs="Times New Roman"/>
          <w:color w:val="000000"/>
          <w:sz w:val="24"/>
          <w:szCs w:val="24"/>
          <w:lang w:eastAsia="en-GB"/>
        </w:rPr>
        <w:br/>
        <w:t xml:space="preserve">Every state funded school in the country with primary aged pupils received additional funding for sport and physical education in </w:t>
      </w:r>
      <w:r w:rsidR="00810059" w:rsidRPr="00692D33">
        <w:rPr>
          <w:rFonts w:ascii="Comic Sans MS" w:eastAsia="Times New Roman" w:hAnsi="Comic Sans MS" w:cs="Times New Roman"/>
          <w:color w:val="000000"/>
          <w:sz w:val="24"/>
          <w:szCs w:val="24"/>
          <w:lang w:eastAsia="en-GB"/>
        </w:rPr>
        <w:t xml:space="preserve">the </w:t>
      </w:r>
      <w:r w:rsidRPr="00B10EF7">
        <w:rPr>
          <w:rFonts w:ascii="Comic Sans MS" w:eastAsia="Times New Roman" w:hAnsi="Comic Sans MS" w:cs="Times New Roman"/>
          <w:color w:val="000000"/>
          <w:sz w:val="24"/>
          <w:szCs w:val="24"/>
          <w:lang w:eastAsia="en-GB"/>
        </w:rPr>
        <w:t xml:space="preserve">academic years </w:t>
      </w:r>
      <w:r w:rsidR="00810059" w:rsidRPr="00692D33">
        <w:rPr>
          <w:rFonts w:ascii="Comic Sans MS" w:eastAsia="Times New Roman" w:hAnsi="Comic Sans MS" w:cs="Times New Roman"/>
          <w:color w:val="000000"/>
          <w:sz w:val="24"/>
          <w:szCs w:val="24"/>
          <w:lang w:eastAsia="en-GB"/>
        </w:rPr>
        <w:t xml:space="preserve">from </w:t>
      </w:r>
      <w:r w:rsidRPr="00B10EF7">
        <w:rPr>
          <w:rFonts w:ascii="Comic Sans MS" w:eastAsia="Times New Roman" w:hAnsi="Comic Sans MS" w:cs="Times New Roman"/>
          <w:color w:val="000000"/>
          <w:sz w:val="24"/>
          <w:szCs w:val="24"/>
          <w:lang w:eastAsia="en-GB"/>
        </w:rPr>
        <w:t>2013/14 to improve PE and Sport Provision.</w:t>
      </w:r>
    </w:p>
    <w:p w:rsidR="00CA579A" w:rsidRPr="00B10EF7" w:rsidRDefault="00CA579A"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Throughout the academic year, we have been working hard to spend the money in a way that will benefit the children’s health and wellbeing and improve their attitudes and behaviour towards their learning.</w:t>
      </w:r>
    </w:p>
    <w:p w:rsidR="00B10EF7" w:rsidRPr="00B10EF7" w:rsidRDefault="00B10EF7" w:rsidP="00B10EF7">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 Colgate P</w:t>
      </w:r>
      <w:r w:rsidR="00EB1197">
        <w:rPr>
          <w:rFonts w:ascii="Comic Sans MS" w:eastAsia="Times New Roman" w:hAnsi="Comic Sans MS" w:cs="Times New Roman"/>
          <w:color w:val="000000"/>
          <w:sz w:val="24"/>
          <w:szCs w:val="24"/>
          <w:lang w:eastAsia="en-GB"/>
        </w:rPr>
        <w:t>rimary School was allocated £8615</w:t>
      </w:r>
      <w:r w:rsidRPr="00B10EF7">
        <w:rPr>
          <w:rFonts w:ascii="Comic Sans MS" w:eastAsia="Times New Roman" w:hAnsi="Comic Sans MS" w:cs="Times New Roman"/>
          <w:color w:val="000000"/>
          <w:sz w:val="24"/>
          <w:szCs w:val="24"/>
          <w:lang w:eastAsia="en-GB"/>
        </w:rPr>
        <w:t xml:space="preserve"> </w:t>
      </w:r>
      <w:r w:rsidR="00455D97">
        <w:rPr>
          <w:rFonts w:ascii="Comic Sans MS" w:eastAsia="Times New Roman" w:hAnsi="Comic Sans MS" w:cs="Times New Roman"/>
          <w:color w:val="000000"/>
          <w:sz w:val="24"/>
          <w:szCs w:val="24"/>
          <w:lang w:eastAsia="en-GB"/>
        </w:rPr>
        <w:t xml:space="preserve">in total </w:t>
      </w:r>
      <w:r w:rsidR="00EB1197">
        <w:rPr>
          <w:rFonts w:ascii="Comic Sans MS" w:eastAsia="Times New Roman" w:hAnsi="Comic Sans MS" w:cs="Times New Roman"/>
          <w:color w:val="000000"/>
          <w:sz w:val="24"/>
          <w:szCs w:val="24"/>
          <w:lang w:eastAsia="en-GB"/>
        </w:rPr>
        <w:t>in the academic year 2014/15</w:t>
      </w:r>
      <w:r w:rsidRPr="00B10EF7">
        <w:rPr>
          <w:rFonts w:ascii="Comic Sans MS" w:eastAsia="Times New Roman" w:hAnsi="Comic Sans MS" w:cs="Times New Roman"/>
          <w:color w:val="000000"/>
          <w:sz w:val="24"/>
          <w:szCs w:val="24"/>
          <w:lang w:eastAsia="en-GB"/>
        </w:rPr>
        <w:t>.</w:t>
      </w:r>
    </w:p>
    <w:p w:rsidR="00B10EF7" w:rsidRPr="00B10EF7" w:rsidRDefault="00B10EF7" w:rsidP="00810059">
      <w:pPr>
        <w:spacing w:before="100" w:beforeAutospacing="1" w:after="100" w:afterAutospacing="1" w:line="240" w:lineRule="auto"/>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 Funding has so far been used in the following ways:-</w:t>
      </w:r>
    </w:p>
    <w:tbl>
      <w:tblPr>
        <w:tblStyle w:val="TableGrid"/>
        <w:tblW w:w="10598" w:type="dxa"/>
        <w:tblLayout w:type="fixed"/>
        <w:tblLook w:val="04A0" w:firstRow="1" w:lastRow="0" w:firstColumn="1" w:lastColumn="0" w:noHBand="0" w:noVBand="1"/>
      </w:tblPr>
      <w:tblGrid>
        <w:gridCol w:w="4503"/>
        <w:gridCol w:w="1417"/>
        <w:gridCol w:w="4678"/>
      </w:tblGrid>
      <w:tr w:rsidR="000909A1" w:rsidRPr="00692D33" w:rsidTr="00B81A70">
        <w:tc>
          <w:tcPr>
            <w:tcW w:w="4503" w:type="dxa"/>
          </w:tcPr>
          <w:p w:rsidR="000909A1" w:rsidRPr="00692D33" w:rsidRDefault="000909A1">
            <w:pPr>
              <w:rPr>
                <w:rFonts w:ascii="Comic Sans MS" w:hAnsi="Comic Sans MS"/>
                <w:sz w:val="24"/>
                <w:szCs w:val="24"/>
              </w:rPr>
            </w:pPr>
            <w:r w:rsidRPr="00692D33">
              <w:rPr>
                <w:rFonts w:ascii="Comic Sans MS" w:hAnsi="Comic Sans MS"/>
                <w:sz w:val="24"/>
                <w:szCs w:val="24"/>
              </w:rPr>
              <w:t>Training/Activity</w:t>
            </w:r>
          </w:p>
        </w:tc>
        <w:tc>
          <w:tcPr>
            <w:tcW w:w="1417" w:type="dxa"/>
          </w:tcPr>
          <w:p w:rsidR="000909A1" w:rsidRPr="00692D33" w:rsidRDefault="000909A1">
            <w:pPr>
              <w:rPr>
                <w:rFonts w:ascii="Comic Sans MS" w:hAnsi="Comic Sans MS"/>
                <w:sz w:val="24"/>
                <w:szCs w:val="24"/>
              </w:rPr>
            </w:pPr>
            <w:r w:rsidRPr="00692D33">
              <w:rPr>
                <w:rFonts w:ascii="Comic Sans MS" w:hAnsi="Comic Sans MS"/>
                <w:sz w:val="24"/>
                <w:szCs w:val="24"/>
              </w:rPr>
              <w:t>Funding Allocation</w:t>
            </w:r>
          </w:p>
        </w:tc>
        <w:tc>
          <w:tcPr>
            <w:tcW w:w="4678" w:type="dxa"/>
          </w:tcPr>
          <w:p w:rsidR="000909A1" w:rsidRPr="00692D33" w:rsidRDefault="000909A1">
            <w:pPr>
              <w:rPr>
                <w:rFonts w:ascii="Comic Sans MS" w:hAnsi="Comic Sans MS"/>
                <w:sz w:val="24"/>
                <w:szCs w:val="24"/>
              </w:rPr>
            </w:pPr>
            <w:r>
              <w:rPr>
                <w:rFonts w:ascii="Comic Sans MS" w:hAnsi="Comic Sans MS"/>
                <w:sz w:val="24"/>
                <w:szCs w:val="24"/>
              </w:rPr>
              <w:t>Aims/Impact</w:t>
            </w:r>
          </w:p>
        </w:tc>
      </w:tr>
      <w:tr w:rsidR="000909A1" w:rsidRPr="00692D33" w:rsidTr="00B81A70">
        <w:tc>
          <w:tcPr>
            <w:tcW w:w="4503" w:type="dxa"/>
          </w:tcPr>
          <w:p w:rsidR="000909A1" w:rsidRPr="00692D33" w:rsidRDefault="000909A1" w:rsidP="00EA183E">
            <w:pPr>
              <w:spacing w:before="100" w:beforeAutospacing="1" w:after="100" w:afterAutospacing="1"/>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PE co-ordinator</w:t>
            </w:r>
            <w:r w:rsidRPr="00B10EF7">
              <w:rPr>
                <w:rFonts w:ascii="Comic Sans MS" w:eastAsia="Times New Roman" w:hAnsi="Comic Sans MS" w:cs="Times New Roman"/>
                <w:color w:val="000000"/>
                <w:sz w:val="24"/>
                <w:szCs w:val="24"/>
                <w:lang w:eastAsia="en-GB"/>
              </w:rPr>
              <w:t xml:space="preserve"> released to attend specialist meetings and training, to work together with the HELP Locality Network to provide improved provision for PE </w:t>
            </w:r>
            <w:r w:rsidRPr="00692D33">
              <w:rPr>
                <w:rFonts w:ascii="Comic Sans MS" w:eastAsia="Times New Roman" w:hAnsi="Comic Sans MS" w:cs="Times New Roman"/>
                <w:color w:val="000000"/>
                <w:sz w:val="24"/>
                <w:szCs w:val="24"/>
                <w:lang w:eastAsia="en-GB"/>
              </w:rPr>
              <w:t>and to plan accordingly for the</w:t>
            </w:r>
            <w:r w:rsidRPr="00B10EF7">
              <w:rPr>
                <w:rFonts w:ascii="Comic Sans MS" w:eastAsia="Times New Roman" w:hAnsi="Comic Sans MS" w:cs="Times New Roman"/>
                <w:color w:val="000000"/>
                <w:sz w:val="24"/>
                <w:szCs w:val="24"/>
                <w:lang w:eastAsia="en-GB"/>
              </w:rPr>
              <w:t xml:space="preserve"> new National Primary Curriculum.</w:t>
            </w:r>
          </w:p>
        </w:tc>
        <w:tc>
          <w:tcPr>
            <w:tcW w:w="1417" w:type="dxa"/>
          </w:tcPr>
          <w:p w:rsidR="000909A1" w:rsidRPr="00692D33" w:rsidRDefault="000909A1">
            <w:pPr>
              <w:rPr>
                <w:rFonts w:ascii="Comic Sans MS" w:hAnsi="Comic Sans MS"/>
                <w:sz w:val="24"/>
                <w:szCs w:val="24"/>
              </w:rPr>
            </w:pPr>
            <w:r>
              <w:rPr>
                <w:rFonts w:ascii="Comic Sans MS" w:hAnsi="Comic Sans MS"/>
                <w:sz w:val="24"/>
                <w:szCs w:val="24"/>
              </w:rPr>
              <w:t>£698</w:t>
            </w:r>
          </w:p>
        </w:tc>
        <w:tc>
          <w:tcPr>
            <w:tcW w:w="4678" w:type="dxa"/>
          </w:tcPr>
          <w:p w:rsidR="000909A1" w:rsidRPr="000909A1" w:rsidRDefault="000909A1">
            <w:pPr>
              <w:rPr>
                <w:rFonts w:ascii="Comic Sans MS" w:hAnsi="Comic Sans MS"/>
                <w:sz w:val="20"/>
                <w:szCs w:val="20"/>
              </w:rPr>
            </w:pPr>
            <w:r>
              <w:rPr>
                <w:rFonts w:ascii="Comic Sans MS" w:hAnsi="Comic Sans MS"/>
                <w:sz w:val="20"/>
                <w:szCs w:val="20"/>
              </w:rPr>
              <w:t>Further meetings with the HELP network have been attended. The PE co-ordinator has also been giv</w:t>
            </w:r>
            <w:r w:rsidR="00B81A70">
              <w:rPr>
                <w:rFonts w:ascii="Comic Sans MS" w:hAnsi="Comic Sans MS"/>
                <w:sz w:val="20"/>
                <w:szCs w:val="20"/>
              </w:rPr>
              <w:t xml:space="preserve">en planning and observation </w:t>
            </w:r>
            <w:proofErr w:type="gramStart"/>
            <w:r w:rsidR="00B81A70">
              <w:rPr>
                <w:rFonts w:ascii="Comic Sans MS" w:hAnsi="Comic Sans MS"/>
                <w:sz w:val="20"/>
                <w:szCs w:val="20"/>
              </w:rPr>
              <w:t>time to further develop</w:t>
            </w:r>
            <w:proofErr w:type="gramEnd"/>
            <w:r w:rsidR="00B81A70">
              <w:rPr>
                <w:rFonts w:ascii="Comic Sans MS" w:hAnsi="Comic Sans MS"/>
                <w:sz w:val="20"/>
                <w:szCs w:val="20"/>
              </w:rPr>
              <w:t xml:space="preserve"> PE in Colgate School.</w:t>
            </w:r>
          </w:p>
        </w:tc>
      </w:tr>
      <w:tr w:rsidR="000909A1" w:rsidRPr="00692D33" w:rsidTr="00B81A70">
        <w:tc>
          <w:tcPr>
            <w:tcW w:w="4503" w:type="dxa"/>
          </w:tcPr>
          <w:p w:rsidR="000909A1" w:rsidRPr="00692D33" w:rsidRDefault="000909A1" w:rsidP="00EA183E">
            <w:pPr>
              <w:spacing w:before="100" w:beforeAutospacing="1" w:after="100" w:afterAutospacing="1"/>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P.E Co-ordinator working with specialist teacher in planning and reviewing the new curriculum.</w:t>
            </w:r>
          </w:p>
        </w:tc>
        <w:tc>
          <w:tcPr>
            <w:tcW w:w="1417" w:type="dxa"/>
          </w:tcPr>
          <w:p w:rsidR="000909A1" w:rsidRDefault="000909A1">
            <w:pPr>
              <w:rPr>
                <w:rFonts w:ascii="Comic Sans MS" w:hAnsi="Comic Sans MS"/>
                <w:sz w:val="24"/>
                <w:szCs w:val="24"/>
              </w:rPr>
            </w:pPr>
            <w:r>
              <w:rPr>
                <w:rFonts w:ascii="Comic Sans MS" w:hAnsi="Comic Sans MS"/>
                <w:sz w:val="24"/>
                <w:szCs w:val="24"/>
              </w:rPr>
              <w:t>£449.16</w:t>
            </w:r>
          </w:p>
        </w:tc>
        <w:tc>
          <w:tcPr>
            <w:tcW w:w="4678" w:type="dxa"/>
          </w:tcPr>
          <w:p w:rsidR="000909A1" w:rsidRPr="000909A1" w:rsidRDefault="000909A1" w:rsidP="00B81A70">
            <w:pPr>
              <w:rPr>
                <w:rFonts w:ascii="Comic Sans MS" w:hAnsi="Comic Sans MS"/>
                <w:sz w:val="20"/>
                <w:szCs w:val="20"/>
              </w:rPr>
            </w:pPr>
            <w:r>
              <w:rPr>
                <w:rFonts w:ascii="Comic Sans MS" w:hAnsi="Comic Sans MS"/>
                <w:sz w:val="20"/>
                <w:szCs w:val="20"/>
              </w:rPr>
              <w:t xml:space="preserve">The PE co-ordinator has continued to work closely with a leading PE teacher. MTPs have been developed in conjunction with class teachers for </w:t>
            </w:r>
            <w:r w:rsidR="00B81A70">
              <w:rPr>
                <w:rFonts w:ascii="Comic Sans MS" w:hAnsi="Comic Sans MS"/>
                <w:sz w:val="20"/>
                <w:szCs w:val="20"/>
              </w:rPr>
              <w:t xml:space="preserve">new units of work. </w:t>
            </w:r>
          </w:p>
        </w:tc>
      </w:tr>
      <w:tr w:rsidR="000909A1" w:rsidRPr="00692D33" w:rsidTr="00B81A70">
        <w:tc>
          <w:tcPr>
            <w:tcW w:w="4503" w:type="dxa"/>
          </w:tcPr>
          <w:p w:rsidR="000909A1" w:rsidRPr="00692D33" w:rsidRDefault="000909A1" w:rsidP="00810059">
            <w:pPr>
              <w:spacing w:before="100" w:beforeAutospacing="1" w:after="100" w:afterAutospacing="1"/>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t>New P.E and sport resources have been purchased</w:t>
            </w:r>
            <w:r w:rsidRPr="00692D33">
              <w:rPr>
                <w:rFonts w:ascii="Comic Sans MS" w:eastAsia="Times New Roman" w:hAnsi="Comic Sans MS" w:cs="Times New Roman"/>
                <w:color w:val="000000"/>
                <w:sz w:val="24"/>
                <w:szCs w:val="24"/>
                <w:lang w:eastAsia="en-GB"/>
              </w:rPr>
              <w:t xml:space="preserve"> to support the new curriculum</w:t>
            </w:r>
            <w:r w:rsidRPr="00B10EF7">
              <w:rPr>
                <w:rFonts w:ascii="Comic Sans MS" w:eastAsia="Times New Roman" w:hAnsi="Comic Sans MS" w:cs="Times New Roman"/>
                <w:color w:val="000000"/>
                <w:sz w:val="24"/>
                <w:szCs w:val="24"/>
                <w:lang w:eastAsia="en-GB"/>
              </w:rPr>
              <w:t>.</w:t>
            </w:r>
          </w:p>
        </w:tc>
        <w:tc>
          <w:tcPr>
            <w:tcW w:w="1417" w:type="dxa"/>
          </w:tcPr>
          <w:p w:rsidR="000909A1" w:rsidRPr="00692D33" w:rsidRDefault="000909A1">
            <w:pPr>
              <w:rPr>
                <w:rFonts w:ascii="Comic Sans MS" w:hAnsi="Comic Sans MS"/>
                <w:sz w:val="24"/>
                <w:szCs w:val="24"/>
              </w:rPr>
            </w:pPr>
            <w:r>
              <w:rPr>
                <w:rFonts w:ascii="Comic Sans MS" w:hAnsi="Comic Sans MS"/>
                <w:sz w:val="24"/>
                <w:szCs w:val="24"/>
              </w:rPr>
              <w:t>£653.84</w:t>
            </w:r>
          </w:p>
        </w:tc>
        <w:tc>
          <w:tcPr>
            <w:tcW w:w="4678" w:type="dxa"/>
          </w:tcPr>
          <w:p w:rsidR="000909A1" w:rsidRPr="000909A1" w:rsidRDefault="00B81A70">
            <w:pPr>
              <w:rPr>
                <w:rFonts w:ascii="Comic Sans MS" w:hAnsi="Comic Sans MS"/>
                <w:sz w:val="20"/>
                <w:szCs w:val="20"/>
              </w:rPr>
            </w:pPr>
            <w:r>
              <w:rPr>
                <w:rFonts w:ascii="Comic Sans MS" w:hAnsi="Comic Sans MS"/>
                <w:sz w:val="20"/>
                <w:szCs w:val="20"/>
              </w:rPr>
              <w:t>Further resources have been bought to meet the new PE coverage.</w:t>
            </w:r>
          </w:p>
        </w:tc>
      </w:tr>
      <w:tr w:rsidR="000909A1" w:rsidRPr="00692D33" w:rsidTr="00B81A70">
        <w:tc>
          <w:tcPr>
            <w:tcW w:w="4503" w:type="dxa"/>
          </w:tcPr>
          <w:p w:rsidR="000909A1" w:rsidRPr="00692D33" w:rsidRDefault="000909A1" w:rsidP="00810059">
            <w:pPr>
              <w:spacing w:before="100" w:beforeAutospacing="1" w:after="100" w:afterAutospacing="1"/>
              <w:rPr>
                <w:rFonts w:ascii="Comic Sans MS" w:eastAsia="Times New Roman" w:hAnsi="Comic Sans MS" w:cs="Times New Roman"/>
                <w:color w:val="000000"/>
                <w:sz w:val="24"/>
                <w:szCs w:val="24"/>
                <w:lang w:eastAsia="en-GB"/>
              </w:rPr>
            </w:pPr>
            <w:r w:rsidRPr="00692D33">
              <w:rPr>
                <w:rFonts w:ascii="Comic Sans MS" w:eastAsia="Times New Roman" w:hAnsi="Comic Sans MS" w:cs="Times New Roman"/>
                <w:color w:val="000000"/>
                <w:sz w:val="24"/>
                <w:szCs w:val="24"/>
                <w:lang w:eastAsia="en-GB"/>
              </w:rPr>
              <w:t>T</w:t>
            </w:r>
            <w:r w:rsidRPr="00B10EF7">
              <w:rPr>
                <w:rFonts w:ascii="Comic Sans MS" w:eastAsia="Times New Roman" w:hAnsi="Comic Sans MS" w:cs="Times New Roman"/>
                <w:color w:val="000000"/>
                <w:sz w:val="24"/>
                <w:szCs w:val="24"/>
                <w:lang w:eastAsia="en-GB"/>
              </w:rPr>
              <w:t>ime has been given for the PE co-ordinator to audit current provision, teaching and resources; to develop an action plan and to work on actions identified.</w:t>
            </w:r>
            <w:r>
              <w:rPr>
                <w:rFonts w:ascii="Comic Sans MS" w:eastAsia="Times New Roman" w:hAnsi="Comic Sans MS" w:cs="Times New Roman"/>
                <w:color w:val="000000"/>
                <w:sz w:val="24"/>
                <w:szCs w:val="24"/>
                <w:lang w:eastAsia="en-GB"/>
              </w:rPr>
              <w:t xml:space="preserve"> Supply cover for training.</w:t>
            </w:r>
          </w:p>
        </w:tc>
        <w:tc>
          <w:tcPr>
            <w:tcW w:w="1417" w:type="dxa"/>
          </w:tcPr>
          <w:p w:rsidR="000909A1" w:rsidRPr="00692D33" w:rsidRDefault="000909A1">
            <w:pPr>
              <w:rPr>
                <w:rFonts w:ascii="Comic Sans MS" w:hAnsi="Comic Sans MS"/>
                <w:sz w:val="24"/>
                <w:szCs w:val="24"/>
              </w:rPr>
            </w:pPr>
            <w:r>
              <w:rPr>
                <w:rFonts w:ascii="Comic Sans MS" w:hAnsi="Comic Sans MS"/>
                <w:sz w:val="24"/>
                <w:szCs w:val="24"/>
              </w:rPr>
              <w:t>£800</w:t>
            </w:r>
          </w:p>
        </w:tc>
        <w:tc>
          <w:tcPr>
            <w:tcW w:w="4678" w:type="dxa"/>
          </w:tcPr>
          <w:p w:rsidR="000909A1" w:rsidRPr="000909A1" w:rsidRDefault="00B81A70" w:rsidP="00B81A70">
            <w:pPr>
              <w:rPr>
                <w:rFonts w:ascii="Comic Sans MS" w:hAnsi="Comic Sans MS"/>
                <w:sz w:val="20"/>
                <w:szCs w:val="20"/>
              </w:rPr>
            </w:pPr>
            <w:r>
              <w:rPr>
                <w:rFonts w:ascii="Comic Sans MS" w:hAnsi="Comic Sans MS"/>
                <w:sz w:val="20"/>
                <w:szCs w:val="20"/>
              </w:rPr>
              <w:t xml:space="preserve">Alongside the PE co-ordinators work with a leading PE </w:t>
            </w:r>
            <w:proofErr w:type="gramStart"/>
            <w:r>
              <w:rPr>
                <w:rFonts w:ascii="Comic Sans MS" w:hAnsi="Comic Sans MS"/>
                <w:sz w:val="20"/>
                <w:szCs w:val="20"/>
              </w:rPr>
              <w:t>teacher,</w:t>
            </w:r>
            <w:proofErr w:type="gramEnd"/>
            <w:r>
              <w:rPr>
                <w:rFonts w:ascii="Comic Sans MS" w:hAnsi="Comic Sans MS"/>
                <w:sz w:val="20"/>
                <w:szCs w:val="20"/>
              </w:rPr>
              <w:t xml:space="preserve"> new assessment procedures have been developed. The action plan has been reviewed and new actions identified. Time has been given for this. KS2 teachers also observed the leading PE teacher teach two lessons of PE in their school. </w:t>
            </w:r>
          </w:p>
        </w:tc>
      </w:tr>
      <w:tr w:rsidR="000909A1" w:rsidRPr="00692D33" w:rsidTr="00B81A70">
        <w:trPr>
          <w:trHeight w:val="765"/>
        </w:trPr>
        <w:tc>
          <w:tcPr>
            <w:tcW w:w="4503" w:type="dxa"/>
          </w:tcPr>
          <w:p w:rsidR="000909A1" w:rsidRPr="00692D33" w:rsidRDefault="000909A1" w:rsidP="00810059">
            <w:pPr>
              <w:spacing w:before="100" w:beforeAutospacing="1" w:after="100" w:afterAutospacing="1"/>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Two KS1</w:t>
            </w:r>
            <w:r w:rsidRPr="00692D33">
              <w:rPr>
                <w:rFonts w:ascii="Comic Sans MS" w:eastAsia="Times New Roman" w:hAnsi="Comic Sans MS" w:cs="Times New Roman"/>
                <w:color w:val="000000"/>
                <w:sz w:val="24"/>
                <w:szCs w:val="24"/>
                <w:lang w:eastAsia="en-GB"/>
              </w:rPr>
              <w:t xml:space="preserve"> teachers</w:t>
            </w:r>
            <w:r>
              <w:rPr>
                <w:rFonts w:ascii="Comic Sans MS" w:eastAsia="Times New Roman" w:hAnsi="Comic Sans MS" w:cs="Times New Roman"/>
                <w:color w:val="000000"/>
                <w:sz w:val="24"/>
                <w:szCs w:val="24"/>
                <w:lang w:eastAsia="en-GB"/>
              </w:rPr>
              <w:t xml:space="preserve"> have attended a Forest School</w:t>
            </w:r>
            <w:r w:rsidRPr="00B10EF7">
              <w:rPr>
                <w:rFonts w:ascii="Comic Sans MS" w:eastAsia="Times New Roman" w:hAnsi="Comic Sans MS" w:cs="Times New Roman"/>
                <w:color w:val="000000"/>
                <w:sz w:val="24"/>
                <w:szCs w:val="24"/>
                <w:lang w:eastAsia="en-GB"/>
              </w:rPr>
              <w:t xml:space="preserve"> course.</w:t>
            </w:r>
            <w:r>
              <w:rPr>
                <w:rFonts w:ascii="Comic Sans MS" w:eastAsia="Times New Roman" w:hAnsi="Comic Sans MS" w:cs="Times New Roman"/>
                <w:color w:val="000000"/>
                <w:sz w:val="24"/>
                <w:szCs w:val="24"/>
                <w:lang w:eastAsia="en-GB"/>
              </w:rPr>
              <w:t xml:space="preserve"> </w:t>
            </w:r>
            <w:r w:rsidRPr="00692D33">
              <w:rPr>
                <w:rFonts w:ascii="Comic Sans MS" w:eastAsia="Times New Roman" w:hAnsi="Comic Sans MS" w:cs="Times New Roman"/>
                <w:color w:val="000000"/>
                <w:sz w:val="24"/>
                <w:szCs w:val="24"/>
                <w:lang w:eastAsia="en-GB"/>
              </w:rPr>
              <w:t>The KS2 teachers</w:t>
            </w:r>
            <w:r w:rsidRPr="00B10EF7">
              <w:rPr>
                <w:rFonts w:ascii="Comic Sans MS" w:eastAsia="Times New Roman" w:hAnsi="Comic Sans MS" w:cs="Times New Roman"/>
                <w:color w:val="000000"/>
                <w:sz w:val="24"/>
                <w:szCs w:val="24"/>
                <w:lang w:eastAsia="en-GB"/>
              </w:rPr>
              <w:t xml:space="preserve"> have attended</w:t>
            </w:r>
            <w:r>
              <w:rPr>
                <w:rFonts w:ascii="Comic Sans MS" w:eastAsia="Times New Roman" w:hAnsi="Comic Sans MS" w:cs="Times New Roman"/>
                <w:color w:val="000000"/>
                <w:sz w:val="24"/>
                <w:szCs w:val="24"/>
                <w:lang w:eastAsia="en-GB"/>
              </w:rPr>
              <w:t xml:space="preserve"> a Gymnastic</w:t>
            </w:r>
            <w:r w:rsidRPr="00B10EF7">
              <w:rPr>
                <w:rFonts w:ascii="Comic Sans MS" w:eastAsia="Times New Roman" w:hAnsi="Comic Sans MS" w:cs="Times New Roman"/>
                <w:color w:val="000000"/>
                <w:sz w:val="24"/>
                <w:szCs w:val="24"/>
                <w:lang w:eastAsia="en-GB"/>
              </w:rPr>
              <w:t xml:space="preserve"> course at Chichester University. </w:t>
            </w:r>
            <w:r>
              <w:rPr>
                <w:rFonts w:ascii="Comic Sans MS" w:eastAsia="Times New Roman" w:hAnsi="Comic Sans MS" w:cs="Times New Roman"/>
                <w:color w:val="000000"/>
                <w:sz w:val="24"/>
                <w:szCs w:val="24"/>
                <w:lang w:eastAsia="en-GB"/>
              </w:rPr>
              <w:t>Supply Cover.</w:t>
            </w:r>
          </w:p>
        </w:tc>
        <w:tc>
          <w:tcPr>
            <w:tcW w:w="1417" w:type="dxa"/>
          </w:tcPr>
          <w:p w:rsidR="000909A1" w:rsidRDefault="000909A1" w:rsidP="00586E3C">
            <w:pPr>
              <w:rPr>
                <w:rFonts w:ascii="Comic Sans MS" w:hAnsi="Comic Sans MS"/>
                <w:sz w:val="24"/>
                <w:szCs w:val="24"/>
              </w:rPr>
            </w:pPr>
            <w:r>
              <w:rPr>
                <w:rFonts w:ascii="Comic Sans MS" w:hAnsi="Comic Sans MS"/>
                <w:sz w:val="24"/>
                <w:szCs w:val="24"/>
              </w:rPr>
              <w:t>£460</w:t>
            </w:r>
          </w:p>
          <w:p w:rsidR="000909A1" w:rsidRPr="00692D33" w:rsidRDefault="000909A1" w:rsidP="00586E3C">
            <w:pPr>
              <w:rPr>
                <w:rFonts w:ascii="Comic Sans MS" w:hAnsi="Comic Sans MS"/>
                <w:sz w:val="24"/>
                <w:szCs w:val="24"/>
              </w:rPr>
            </w:pPr>
            <w:r>
              <w:rPr>
                <w:rFonts w:ascii="Comic Sans MS" w:hAnsi="Comic Sans MS"/>
                <w:sz w:val="24"/>
                <w:szCs w:val="24"/>
              </w:rPr>
              <w:t>£1350</w:t>
            </w:r>
          </w:p>
        </w:tc>
        <w:tc>
          <w:tcPr>
            <w:tcW w:w="4678" w:type="dxa"/>
          </w:tcPr>
          <w:p w:rsidR="000909A1" w:rsidRPr="000909A1" w:rsidRDefault="00B81A70" w:rsidP="00586E3C">
            <w:pPr>
              <w:rPr>
                <w:rFonts w:ascii="Comic Sans MS" w:hAnsi="Comic Sans MS"/>
                <w:sz w:val="20"/>
                <w:szCs w:val="20"/>
              </w:rPr>
            </w:pPr>
            <w:r>
              <w:rPr>
                <w:rFonts w:ascii="Comic Sans MS" w:hAnsi="Comic Sans MS"/>
                <w:sz w:val="20"/>
                <w:szCs w:val="20"/>
              </w:rPr>
              <w:t>The Forest school course was very successful and many ideas have been obtained. The gymnastics course was also very informative. Gymnastics teaching has changed and teachers are more confident. Training was shared amongst the other staff.</w:t>
            </w:r>
          </w:p>
        </w:tc>
      </w:tr>
      <w:tr w:rsidR="000909A1" w:rsidRPr="00692D33" w:rsidTr="00B81A70">
        <w:tc>
          <w:tcPr>
            <w:tcW w:w="4503" w:type="dxa"/>
          </w:tcPr>
          <w:p w:rsidR="000909A1" w:rsidRPr="00692D33" w:rsidRDefault="000909A1" w:rsidP="00810059">
            <w:pPr>
              <w:spacing w:before="100" w:beforeAutospacing="1" w:after="100" w:afterAutospacing="1"/>
              <w:rPr>
                <w:rFonts w:ascii="Comic Sans MS" w:eastAsia="Times New Roman" w:hAnsi="Comic Sans MS" w:cs="Times New Roman"/>
                <w:color w:val="000000"/>
                <w:sz w:val="24"/>
                <w:szCs w:val="24"/>
                <w:lang w:eastAsia="en-GB"/>
              </w:rPr>
            </w:pPr>
            <w:r w:rsidRPr="00B10EF7">
              <w:rPr>
                <w:rFonts w:ascii="Comic Sans MS" w:eastAsia="Times New Roman" w:hAnsi="Comic Sans MS" w:cs="Times New Roman"/>
                <w:color w:val="000000"/>
                <w:sz w:val="24"/>
                <w:szCs w:val="24"/>
                <w:lang w:eastAsia="en-GB"/>
              </w:rPr>
              <w:lastRenderedPageBreak/>
              <w:t>To fund part of the WWO training and INSET for developing collaborati</w:t>
            </w:r>
            <w:r w:rsidRPr="00692D33">
              <w:rPr>
                <w:rFonts w:ascii="Comic Sans MS" w:eastAsia="Times New Roman" w:hAnsi="Comic Sans MS" w:cs="Times New Roman"/>
                <w:color w:val="000000"/>
                <w:sz w:val="24"/>
                <w:szCs w:val="24"/>
                <w:lang w:eastAsia="en-GB"/>
              </w:rPr>
              <w:t>ve skills in working together i.e.</w:t>
            </w:r>
            <w:r w:rsidRPr="00B10EF7">
              <w:rPr>
                <w:rFonts w:ascii="Comic Sans MS" w:eastAsia="Times New Roman" w:hAnsi="Comic Sans MS" w:cs="Times New Roman"/>
                <w:color w:val="000000"/>
                <w:sz w:val="24"/>
                <w:szCs w:val="24"/>
                <w:lang w:eastAsia="en-GB"/>
              </w:rPr>
              <w:t xml:space="preserve"> P.E lessons.</w:t>
            </w:r>
          </w:p>
        </w:tc>
        <w:tc>
          <w:tcPr>
            <w:tcW w:w="1417" w:type="dxa"/>
          </w:tcPr>
          <w:p w:rsidR="000909A1" w:rsidRPr="00692D33" w:rsidRDefault="000909A1">
            <w:pPr>
              <w:rPr>
                <w:rFonts w:ascii="Comic Sans MS" w:hAnsi="Comic Sans MS"/>
                <w:sz w:val="24"/>
                <w:szCs w:val="24"/>
              </w:rPr>
            </w:pPr>
            <w:r>
              <w:rPr>
                <w:rFonts w:ascii="Comic Sans MS" w:hAnsi="Comic Sans MS"/>
                <w:sz w:val="24"/>
                <w:szCs w:val="24"/>
              </w:rPr>
              <w:t>£4204</w:t>
            </w:r>
          </w:p>
        </w:tc>
        <w:tc>
          <w:tcPr>
            <w:tcW w:w="4678" w:type="dxa"/>
          </w:tcPr>
          <w:p w:rsidR="000909A1" w:rsidRPr="000909A1" w:rsidRDefault="00B81A70">
            <w:pPr>
              <w:rPr>
                <w:rFonts w:ascii="Comic Sans MS" w:hAnsi="Comic Sans MS"/>
                <w:sz w:val="20"/>
                <w:szCs w:val="20"/>
              </w:rPr>
            </w:pPr>
            <w:r>
              <w:rPr>
                <w:rFonts w:ascii="Comic Sans MS" w:hAnsi="Comic Sans MS"/>
                <w:sz w:val="20"/>
                <w:szCs w:val="20"/>
              </w:rPr>
              <w:t xml:space="preserve">In PE, as with other subjects, the </w:t>
            </w:r>
            <w:proofErr w:type="gramStart"/>
            <w:r>
              <w:rPr>
                <w:rFonts w:ascii="Comic Sans MS" w:hAnsi="Comic Sans MS"/>
                <w:sz w:val="20"/>
                <w:szCs w:val="20"/>
              </w:rPr>
              <w:t>staff are</w:t>
            </w:r>
            <w:proofErr w:type="gramEnd"/>
            <w:r>
              <w:rPr>
                <w:rFonts w:ascii="Comic Sans MS" w:hAnsi="Comic Sans MS"/>
                <w:sz w:val="20"/>
                <w:szCs w:val="20"/>
              </w:rPr>
              <w:t xml:space="preserve"> developing the use of WWO skills in all lessons. This is encouraging pupils to work together better and help each other improve their PE technique in a variety of sports.</w:t>
            </w:r>
          </w:p>
        </w:tc>
      </w:tr>
    </w:tbl>
    <w:p w:rsidR="00692D33" w:rsidRPr="00692D33" w:rsidRDefault="00692D33" w:rsidP="00692D33">
      <w:pPr>
        <w:pStyle w:val="NoSpacing"/>
      </w:pPr>
    </w:p>
    <w:p w:rsidR="00692D33" w:rsidRPr="00692D33" w:rsidRDefault="00692D33" w:rsidP="00692D33">
      <w:pPr>
        <w:pStyle w:val="NoSpacing"/>
        <w:rPr>
          <w:rFonts w:ascii="Comic Sans MS" w:hAnsi="Comic Sans MS"/>
          <w:sz w:val="24"/>
          <w:szCs w:val="24"/>
        </w:rPr>
      </w:pPr>
      <w:r w:rsidRPr="00692D33">
        <w:rPr>
          <w:rFonts w:ascii="Comic Sans MS" w:hAnsi="Comic Sans MS"/>
          <w:sz w:val="24"/>
          <w:szCs w:val="24"/>
        </w:rPr>
        <w:t>Unspent funds will be carried forward into the next fiscal and academic year.</w:t>
      </w:r>
    </w:p>
    <w:sectPr w:rsidR="00692D33" w:rsidRPr="00692D33" w:rsidSect="008100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05DD6"/>
    <w:multiLevelType w:val="multilevel"/>
    <w:tmpl w:val="465E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F7"/>
    <w:rsid w:val="000909A1"/>
    <w:rsid w:val="003E54A3"/>
    <w:rsid w:val="003E7B1B"/>
    <w:rsid w:val="00455D97"/>
    <w:rsid w:val="00692D33"/>
    <w:rsid w:val="00741488"/>
    <w:rsid w:val="00810059"/>
    <w:rsid w:val="008C119D"/>
    <w:rsid w:val="008C5FC9"/>
    <w:rsid w:val="00A953E3"/>
    <w:rsid w:val="00B10EF7"/>
    <w:rsid w:val="00B81A70"/>
    <w:rsid w:val="00CA579A"/>
    <w:rsid w:val="00CB0D24"/>
    <w:rsid w:val="00EA183E"/>
    <w:rsid w:val="00EA2059"/>
    <w:rsid w:val="00EB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2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 Colgate Primary</dc:creator>
  <cp:lastModifiedBy>Head @ Colgate Primary</cp:lastModifiedBy>
  <cp:revision>2</cp:revision>
  <cp:lastPrinted>2015-09-25T07:27:00Z</cp:lastPrinted>
  <dcterms:created xsi:type="dcterms:W3CDTF">2015-09-25T11:13:00Z</dcterms:created>
  <dcterms:modified xsi:type="dcterms:W3CDTF">2015-09-25T11:13:00Z</dcterms:modified>
</cp:coreProperties>
</file>